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608" w:rsidRDefault="00A23608" w:rsidP="00C74D36">
      <w:pPr>
        <w:pStyle w:val="ConsPlusNormal"/>
        <w:ind w:left="-567" w:right="-143" w:firstLine="567"/>
        <w:jc w:val="both"/>
        <w:rPr>
          <w:sz w:val="24"/>
          <w:szCs w:val="24"/>
          <w:lang w:val="en-US"/>
        </w:rPr>
      </w:pPr>
      <w:r>
        <w:rPr>
          <w:noProof/>
          <w:sz w:val="24"/>
          <w:szCs w:val="24"/>
        </w:rPr>
        <w:drawing>
          <wp:inline distT="0" distB="0" distL="0" distR="0">
            <wp:extent cx="5940425" cy="8161598"/>
            <wp:effectExtent l="19050" t="0" r="3175" b="0"/>
            <wp:docPr id="1" name="Рисунок 1" descr="C:\Users\User\Desktop\Сканы\комиссия по коррупцииИзображ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комиссия по коррупцииИзображение.bmp"/>
                    <pic:cNvPicPr>
                      <a:picLocks noChangeAspect="1" noChangeArrowheads="1"/>
                    </pic:cNvPicPr>
                  </pic:nvPicPr>
                  <pic:blipFill>
                    <a:blip r:embed="rId8" cstate="print"/>
                    <a:srcRect/>
                    <a:stretch>
                      <a:fillRect/>
                    </a:stretch>
                  </pic:blipFill>
                  <pic:spPr bwMode="auto">
                    <a:xfrm>
                      <a:off x="0" y="0"/>
                      <a:ext cx="5940425" cy="8161598"/>
                    </a:xfrm>
                    <a:prstGeom prst="rect">
                      <a:avLst/>
                    </a:prstGeom>
                    <a:noFill/>
                    <a:ln w="9525">
                      <a:noFill/>
                      <a:miter lim="800000"/>
                      <a:headEnd/>
                      <a:tailEnd/>
                    </a:ln>
                  </pic:spPr>
                </pic:pic>
              </a:graphicData>
            </a:graphic>
          </wp:inline>
        </w:drawing>
      </w:r>
    </w:p>
    <w:p w:rsidR="00A23608" w:rsidRDefault="00A23608" w:rsidP="00C74D36">
      <w:pPr>
        <w:pStyle w:val="ConsPlusNormal"/>
        <w:ind w:left="-567" w:right="-143" w:firstLine="567"/>
        <w:jc w:val="both"/>
        <w:rPr>
          <w:sz w:val="24"/>
          <w:szCs w:val="24"/>
          <w:lang w:val="en-US"/>
        </w:rPr>
      </w:pPr>
    </w:p>
    <w:p w:rsidR="00C74D36" w:rsidRPr="00947A36" w:rsidRDefault="00C74D36" w:rsidP="00A23608">
      <w:pPr>
        <w:pStyle w:val="ConsPlusNormal"/>
        <w:ind w:left="-567" w:right="-143"/>
        <w:jc w:val="both"/>
        <w:rPr>
          <w:sz w:val="24"/>
          <w:szCs w:val="24"/>
        </w:rPr>
      </w:pPr>
      <w:r w:rsidRPr="00947A36">
        <w:rPr>
          <w:sz w:val="24"/>
          <w:szCs w:val="24"/>
        </w:rPr>
        <w:t>результатов выполненных работ или каких-либо выгод (преимуществ)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и (или) лица, состоящие с ним в близком родстве или свойстве, связаны имущественными, корпоративными или иными близкими отношениями.</w:t>
      </w:r>
    </w:p>
    <w:p w:rsidR="00C74D36" w:rsidRPr="00947A36" w:rsidRDefault="00C74D36" w:rsidP="00C74D36">
      <w:pPr>
        <w:pStyle w:val="ConsPlusNormal"/>
        <w:ind w:left="-567" w:right="-143" w:firstLine="567"/>
        <w:jc w:val="both"/>
        <w:rPr>
          <w:sz w:val="24"/>
          <w:szCs w:val="24"/>
        </w:rPr>
      </w:pPr>
      <w:r w:rsidRPr="00947A36">
        <w:rPr>
          <w:sz w:val="24"/>
          <w:szCs w:val="24"/>
        </w:rPr>
        <w:lastRenderedPageBreak/>
        <w:t xml:space="preserve">4. Условия (ситуации), при которых возникает или может возникнуть конфликт интересов работников: </w:t>
      </w:r>
    </w:p>
    <w:p w:rsidR="00C74D36" w:rsidRPr="00947A36" w:rsidRDefault="00C74D36" w:rsidP="00C74D36">
      <w:pPr>
        <w:pStyle w:val="ConsPlusNormal"/>
        <w:ind w:left="-567" w:right="-143" w:firstLine="567"/>
        <w:jc w:val="both"/>
        <w:rPr>
          <w:sz w:val="24"/>
          <w:szCs w:val="24"/>
        </w:rPr>
      </w:pPr>
      <w:r w:rsidRPr="00947A36">
        <w:rPr>
          <w:sz w:val="24"/>
          <w:szCs w:val="24"/>
        </w:rPr>
        <w:t xml:space="preserve">Педагогический работник занимается репетиторством с учениками, воспитанниками, которых он обучает в учреждении; </w:t>
      </w:r>
    </w:p>
    <w:p w:rsidR="00C74D36" w:rsidRPr="00947A36" w:rsidRDefault="00C74D36" w:rsidP="00C74D36">
      <w:pPr>
        <w:pStyle w:val="ConsPlusNormal"/>
        <w:ind w:left="-567" w:right="-143" w:firstLine="567"/>
        <w:jc w:val="both"/>
        <w:rPr>
          <w:sz w:val="24"/>
          <w:szCs w:val="24"/>
        </w:rPr>
      </w:pPr>
      <w:r w:rsidRPr="00947A36">
        <w:rPr>
          <w:sz w:val="24"/>
          <w:szCs w:val="24"/>
        </w:rPr>
        <w:t>Педагогический работник осуществляет репетиторство во время своего рабочего времени в учреждении;</w:t>
      </w:r>
    </w:p>
    <w:p w:rsidR="00C74D36" w:rsidRPr="00947A36" w:rsidRDefault="00C74D36" w:rsidP="00C74D36">
      <w:pPr>
        <w:pStyle w:val="ConsPlusNormal"/>
        <w:ind w:left="-567" w:right="-143" w:firstLine="567"/>
        <w:jc w:val="both"/>
        <w:rPr>
          <w:sz w:val="24"/>
          <w:szCs w:val="24"/>
        </w:rPr>
      </w:pPr>
      <w:r w:rsidRPr="00947A36">
        <w:rPr>
          <w:sz w:val="24"/>
          <w:szCs w:val="24"/>
        </w:rPr>
        <w:t>Использование с личной заинтересованностью возможностей родителей (законных представителей)  обучаемых и иных участников образовательных отношений;</w:t>
      </w:r>
    </w:p>
    <w:p w:rsidR="00C74D36" w:rsidRPr="00947A36" w:rsidRDefault="00C74D36" w:rsidP="00C74D36">
      <w:pPr>
        <w:pStyle w:val="ConsPlusNormal"/>
        <w:ind w:left="-567" w:right="-143" w:firstLine="567"/>
        <w:jc w:val="both"/>
        <w:rPr>
          <w:sz w:val="24"/>
          <w:szCs w:val="24"/>
        </w:rPr>
      </w:pPr>
      <w:r w:rsidRPr="00947A36">
        <w:rPr>
          <w:sz w:val="24"/>
          <w:szCs w:val="24"/>
        </w:rPr>
        <w:t>Получение работником подарков и иных услуг от родителей (законных представителей) обучаемых;</w:t>
      </w:r>
    </w:p>
    <w:p w:rsidR="00C74D36" w:rsidRPr="00947A36" w:rsidRDefault="00C74D36" w:rsidP="00C74D36">
      <w:pPr>
        <w:pStyle w:val="ConsPlusNormal"/>
        <w:ind w:left="-567" w:right="-143" w:firstLine="567"/>
        <w:jc w:val="both"/>
        <w:rPr>
          <w:sz w:val="24"/>
          <w:szCs w:val="24"/>
        </w:rPr>
      </w:pPr>
      <w:r w:rsidRPr="00947A36">
        <w:rPr>
          <w:sz w:val="24"/>
          <w:szCs w:val="24"/>
        </w:rPr>
        <w:t>Нарушение работником Устава учреждения, локальных нормативных актов учреждения, общепринятые этические нормы;</w:t>
      </w:r>
    </w:p>
    <w:p w:rsidR="00C74D36" w:rsidRDefault="00C74D36" w:rsidP="00C74D36">
      <w:pPr>
        <w:pStyle w:val="ConsPlusNormal"/>
        <w:ind w:left="-567" w:right="-143" w:firstLine="567"/>
        <w:jc w:val="both"/>
        <w:rPr>
          <w:sz w:val="24"/>
          <w:szCs w:val="24"/>
        </w:rPr>
      </w:pPr>
      <w:r w:rsidRPr="00947A36">
        <w:rPr>
          <w:sz w:val="24"/>
          <w:szCs w:val="24"/>
        </w:rPr>
        <w:t>Иные условия (ситуации), при  которых может возникнуть конфликт интересов.</w:t>
      </w:r>
    </w:p>
    <w:p w:rsidR="00FD41D0" w:rsidRPr="00947A36" w:rsidRDefault="00FD41D0" w:rsidP="00C74D36">
      <w:pPr>
        <w:pStyle w:val="ConsPlusNormal"/>
        <w:ind w:left="-567" w:right="-143" w:firstLine="567"/>
        <w:jc w:val="both"/>
        <w:rPr>
          <w:sz w:val="24"/>
          <w:szCs w:val="24"/>
        </w:rPr>
      </w:pPr>
    </w:p>
    <w:p w:rsidR="00C74D36" w:rsidRPr="00947A36" w:rsidRDefault="00C74D36" w:rsidP="00C74D36">
      <w:pPr>
        <w:ind w:left="-567" w:right="-143" w:firstLine="567"/>
        <w:jc w:val="both"/>
        <w:rPr>
          <w:rFonts w:ascii="Times New Roman" w:hAnsi="Times New Roman"/>
          <w:b/>
        </w:rPr>
      </w:pPr>
      <w:r w:rsidRPr="00947A36">
        <w:rPr>
          <w:rFonts w:ascii="Times New Roman" w:hAnsi="Times New Roman"/>
          <w:b/>
          <w:lang w:val="en-US"/>
        </w:rPr>
        <w:t>IV</w:t>
      </w:r>
      <w:r w:rsidRPr="00947A36">
        <w:rPr>
          <w:rFonts w:ascii="Times New Roman" w:hAnsi="Times New Roman"/>
          <w:b/>
        </w:rPr>
        <w:t>. Полномочия комиссии</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Комиссия в целях выполнения возложенных на нее задач осуществляет следующие полномочия:</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1. Разрабатывает меры по противодействию коррупции, а также по устранению причин и условий, порождающих коррупцию;</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 xml:space="preserve">2. Рассматривает на своих заседаниях исполнение мероприятий по противодействию коррупции; </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3. Рассматривает сведения о возможном конфликте интересов и в случае подтверждения его урегулировании;</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4. Проводит служебную проверку в отношении работника в случае поступления сведений о возможном конфликте интересов;</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5. Участвует в разработке форм и методов осуществления антикоррупционной деятельно</w:t>
      </w:r>
      <w:r w:rsidRPr="00947A36">
        <w:rPr>
          <w:rFonts w:ascii="Times New Roman" w:hAnsi="Times New Roman"/>
        </w:rPr>
        <w:softHyphen/>
        <w:t>сти и контролирует их реализацию;</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 xml:space="preserve">6. Осуществляет взаимодействие с правоохранительными органами в целях обмена информацией и проведения антикоррупционных мероприятий; </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 xml:space="preserve">7. Заслушивает на своих заседаниях доклады о проводимой работе по предупреждению коррупционных проявлений; </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8. Запрашивает в установленном порядке информацию в пределах своей компетенции;</w:t>
      </w:r>
    </w:p>
    <w:p w:rsidR="00C74D36" w:rsidRDefault="00C74D36" w:rsidP="00C74D36">
      <w:pPr>
        <w:ind w:left="-567" w:right="-143" w:firstLine="567"/>
        <w:jc w:val="both"/>
        <w:rPr>
          <w:rFonts w:ascii="Times New Roman" w:hAnsi="Times New Roman"/>
        </w:rPr>
      </w:pPr>
      <w:r w:rsidRPr="00947A36">
        <w:rPr>
          <w:rFonts w:ascii="Times New Roman" w:hAnsi="Times New Roman"/>
        </w:rPr>
        <w:t>9. Приглашает на свои заседания руководителей и должностных лиц МКУ «Управление образования Исполнительного комитета муниципального образования г.Казани».</w:t>
      </w:r>
    </w:p>
    <w:p w:rsidR="00FD41D0" w:rsidRPr="00947A36" w:rsidRDefault="00FD41D0" w:rsidP="00C74D36">
      <w:pPr>
        <w:ind w:left="-567" w:right="-143" w:firstLine="567"/>
        <w:jc w:val="both"/>
        <w:rPr>
          <w:rFonts w:ascii="Times New Roman" w:hAnsi="Times New Roman"/>
        </w:rPr>
      </w:pPr>
    </w:p>
    <w:p w:rsidR="00C74D36" w:rsidRPr="00947A36" w:rsidRDefault="00C74D36" w:rsidP="00C74D36">
      <w:pPr>
        <w:autoSpaceDE w:val="0"/>
        <w:autoSpaceDN w:val="0"/>
        <w:adjustRightInd w:val="0"/>
        <w:ind w:left="-567" w:right="-143" w:firstLine="567"/>
        <w:jc w:val="both"/>
        <w:outlineLvl w:val="1"/>
        <w:rPr>
          <w:rFonts w:ascii="Times New Roman" w:hAnsi="Times New Roman"/>
          <w:b/>
        </w:rPr>
      </w:pPr>
      <w:bookmarkStart w:id="0" w:name="Par158"/>
      <w:bookmarkEnd w:id="0"/>
      <w:r w:rsidRPr="00947A36">
        <w:rPr>
          <w:rFonts w:ascii="Times New Roman" w:hAnsi="Times New Roman"/>
          <w:b/>
          <w:lang w:val="en-US"/>
        </w:rPr>
        <w:t>V</w:t>
      </w:r>
      <w:r w:rsidRPr="00947A36">
        <w:rPr>
          <w:rFonts w:ascii="Times New Roman" w:hAnsi="Times New Roman"/>
          <w:b/>
        </w:rPr>
        <w:t>. Порядок формирования и организация деятельности Комиссии</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1. Комиссия формируется в составе председателя Комиссии, секретаря и членов Комиссии.</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Состав Комиссии утверждается приказом руководителя.</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Комиссия прекращает свою деятельность в соответствии с приказом руководителя.</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2. Комиссия формируется из числа работников образовательного учреждения и общественности в количестве 5-7 человек.</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Члены Комиссии принимают участие в ее работе на общественных началах и обладают равными правами при принятии решений.</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3. Работой Комиссии руководит председатель Комиссии.</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4. Заседания Комиссии проводятся не реже одного раза в полугодие.</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Может быть проведено внеочередное заседание комиссии. Основанием для проведения внеочередного заседания комиссии является информация о факте коррупции со стороны работников школы, полученная директором школы от правоохранительных, судебных или иных государственных органов, от организаций, должностных лиц или граждан. По результатам проведения внеочередного заседания комиссия вправе принять решение о проведении служебной проверки в отношении данного работника.</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5. Повестку дня и порядок рассмотрения вопросов на заседаниях Комиссии определяет председатель Комиссии по представлению секретаря Комиссии.</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 xml:space="preserve">6. Деятельность Комиссии строится на основе плана работы, утверждаемого председателем </w:t>
      </w:r>
      <w:r w:rsidRPr="00947A36">
        <w:rPr>
          <w:rFonts w:ascii="Times New Roman" w:hAnsi="Times New Roman"/>
        </w:rPr>
        <w:lastRenderedPageBreak/>
        <w:t>Комиссии.</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7. Заседание Комиссии является правомочным в случае присутствия на нем не менее 2/3  общего числа его членов.</w:t>
      </w:r>
    </w:p>
    <w:p w:rsidR="00C74D36" w:rsidRPr="00947A36" w:rsidRDefault="00C74D36" w:rsidP="00C74D36">
      <w:pPr>
        <w:ind w:left="-567" w:right="-143" w:firstLine="567"/>
        <w:jc w:val="both"/>
        <w:rPr>
          <w:rFonts w:ascii="Times New Roman" w:hAnsi="Times New Roman"/>
        </w:rPr>
      </w:pPr>
      <w:r w:rsidRPr="00947A36">
        <w:rPr>
          <w:rFonts w:ascii="Times New Roman" w:hAnsi="Times New Roman"/>
        </w:rPr>
        <w:t xml:space="preserve">8. Информация, указанная в пункте 2.2 настоящего Положения, рассматривается комиссией, если она представлена в письменном виде и содержит следующие сведения: фамилию, имя, отчество гражданина, должность; описание факта коррупции; данные об источнике информации. </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9. 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10. Председатель Комиссии:</w:t>
      </w:r>
    </w:p>
    <w:p w:rsidR="00C74D36" w:rsidRPr="00947A36" w:rsidRDefault="00C74D36" w:rsidP="00C74D36">
      <w:pPr>
        <w:numPr>
          <w:ilvl w:val="0"/>
          <w:numId w:val="12"/>
        </w:numPr>
        <w:tabs>
          <w:tab w:val="left" w:pos="284"/>
        </w:tabs>
        <w:autoSpaceDE w:val="0"/>
        <w:autoSpaceDN w:val="0"/>
        <w:adjustRightInd w:val="0"/>
        <w:ind w:left="-567" w:right="-143" w:firstLine="567"/>
        <w:jc w:val="both"/>
        <w:rPr>
          <w:rFonts w:ascii="Times New Roman" w:hAnsi="Times New Roman"/>
        </w:rPr>
      </w:pPr>
      <w:r w:rsidRPr="00947A36">
        <w:rPr>
          <w:rFonts w:ascii="Times New Roman" w:hAnsi="Times New Roman"/>
        </w:rPr>
        <w:t>Определяет место и время проведения Комиссии</w:t>
      </w:r>
    </w:p>
    <w:p w:rsidR="00C74D36" w:rsidRPr="00947A36" w:rsidRDefault="00C74D36" w:rsidP="00C74D36">
      <w:pPr>
        <w:numPr>
          <w:ilvl w:val="0"/>
          <w:numId w:val="12"/>
        </w:numPr>
        <w:tabs>
          <w:tab w:val="left" w:pos="284"/>
        </w:tabs>
        <w:autoSpaceDE w:val="0"/>
        <w:autoSpaceDN w:val="0"/>
        <w:adjustRightInd w:val="0"/>
        <w:ind w:left="-567" w:right="-143" w:firstLine="567"/>
        <w:jc w:val="both"/>
        <w:rPr>
          <w:rFonts w:ascii="Times New Roman" w:hAnsi="Times New Roman"/>
        </w:rPr>
      </w:pPr>
      <w:r w:rsidRPr="00947A36">
        <w:rPr>
          <w:rFonts w:ascii="Times New Roman" w:hAnsi="Times New Roman"/>
        </w:rPr>
        <w:t>Ведет заседание комиссии</w:t>
      </w:r>
    </w:p>
    <w:p w:rsidR="00C74D36" w:rsidRPr="00947A36" w:rsidRDefault="00C74D36" w:rsidP="00C74D36">
      <w:pPr>
        <w:numPr>
          <w:ilvl w:val="0"/>
          <w:numId w:val="12"/>
        </w:numPr>
        <w:tabs>
          <w:tab w:val="left" w:pos="284"/>
        </w:tabs>
        <w:autoSpaceDE w:val="0"/>
        <w:autoSpaceDN w:val="0"/>
        <w:adjustRightInd w:val="0"/>
        <w:ind w:left="-567" w:right="-143" w:firstLine="567"/>
        <w:jc w:val="both"/>
        <w:rPr>
          <w:rFonts w:ascii="Times New Roman" w:hAnsi="Times New Roman"/>
        </w:rPr>
      </w:pPr>
      <w:r w:rsidRPr="00947A36">
        <w:rPr>
          <w:rFonts w:ascii="Times New Roman" w:hAnsi="Times New Roman"/>
        </w:rPr>
        <w:t>Подписывает протокол заседания комиссии</w:t>
      </w:r>
    </w:p>
    <w:p w:rsidR="00C74D36" w:rsidRPr="00947A36" w:rsidRDefault="00C74D36" w:rsidP="00C74D36">
      <w:pPr>
        <w:numPr>
          <w:ilvl w:val="0"/>
          <w:numId w:val="12"/>
        </w:numPr>
        <w:tabs>
          <w:tab w:val="left" w:pos="284"/>
        </w:tabs>
        <w:autoSpaceDE w:val="0"/>
        <w:autoSpaceDN w:val="0"/>
        <w:adjustRightInd w:val="0"/>
        <w:ind w:left="-567" w:right="-143" w:firstLine="567"/>
        <w:jc w:val="both"/>
        <w:rPr>
          <w:rFonts w:ascii="Times New Roman" w:hAnsi="Times New Roman"/>
        </w:rPr>
      </w:pPr>
      <w:r w:rsidRPr="00947A36">
        <w:rPr>
          <w:rFonts w:ascii="Times New Roman" w:hAnsi="Times New Roman"/>
        </w:rPr>
        <w:t>Выполняет иные функции, связанные с организацией работы комиссии</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11. Секретарь Комиссии:</w:t>
      </w:r>
    </w:p>
    <w:p w:rsidR="00C74D36" w:rsidRPr="00947A36" w:rsidRDefault="00C74D36" w:rsidP="00C74D36">
      <w:pPr>
        <w:numPr>
          <w:ilvl w:val="0"/>
          <w:numId w:val="13"/>
        </w:numPr>
        <w:tabs>
          <w:tab w:val="left" w:pos="284"/>
        </w:tabs>
        <w:autoSpaceDE w:val="0"/>
        <w:autoSpaceDN w:val="0"/>
        <w:adjustRightInd w:val="0"/>
        <w:ind w:left="-567" w:right="-143" w:firstLine="567"/>
        <w:jc w:val="both"/>
        <w:rPr>
          <w:rFonts w:ascii="Times New Roman" w:hAnsi="Times New Roman"/>
        </w:rPr>
      </w:pPr>
      <w:r w:rsidRPr="00947A36">
        <w:rPr>
          <w:rFonts w:ascii="Times New Roman" w:hAnsi="Times New Roman"/>
        </w:rPr>
        <w:t>Составляет проект повестки очередного заседания</w:t>
      </w:r>
    </w:p>
    <w:p w:rsidR="00C74D36" w:rsidRPr="00947A36" w:rsidRDefault="00C74D36" w:rsidP="00C74D36">
      <w:pPr>
        <w:numPr>
          <w:ilvl w:val="0"/>
          <w:numId w:val="13"/>
        </w:numPr>
        <w:tabs>
          <w:tab w:val="left" w:pos="284"/>
        </w:tabs>
        <w:autoSpaceDE w:val="0"/>
        <w:autoSpaceDN w:val="0"/>
        <w:adjustRightInd w:val="0"/>
        <w:ind w:left="-567" w:right="-143" w:firstLine="567"/>
        <w:jc w:val="both"/>
        <w:rPr>
          <w:rFonts w:ascii="Times New Roman" w:hAnsi="Times New Roman"/>
        </w:rPr>
      </w:pPr>
      <w:r w:rsidRPr="00947A36">
        <w:rPr>
          <w:rFonts w:ascii="Times New Roman" w:hAnsi="Times New Roman"/>
        </w:rPr>
        <w:t>Информирует членов Комиссии о месте и времени проведения заседания Комиссии;</w:t>
      </w:r>
    </w:p>
    <w:p w:rsidR="00C74D36" w:rsidRPr="00947A36" w:rsidRDefault="00C74D36" w:rsidP="00C74D36">
      <w:pPr>
        <w:numPr>
          <w:ilvl w:val="0"/>
          <w:numId w:val="13"/>
        </w:numPr>
        <w:tabs>
          <w:tab w:val="left" w:pos="284"/>
        </w:tabs>
        <w:autoSpaceDE w:val="0"/>
        <w:autoSpaceDN w:val="0"/>
        <w:adjustRightInd w:val="0"/>
        <w:ind w:left="-567" w:right="-143" w:firstLine="567"/>
        <w:jc w:val="both"/>
        <w:rPr>
          <w:rFonts w:ascii="Times New Roman" w:hAnsi="Times New Roman"/>
        </w:rPr>
      </w:pPr>
      <w:r w:rsidRPr="00947A36">
        <w:rPr>
          <w:rFonts w:ascii="Times New Roman" w:hAnsi="Times New Roman"/>
        </w:rPr>
        <w:t>Ведет протокол заседания Комиссии</w:t>
      </w:r>
    </w:p>
    <w:p w:rsidR="00C74D36" w:rsidRPr="00947A36" w:rsidRDefault="00C74D36" w:rsidP="00C74D36">
      <w:pPr>
        <w:autoSpaceDE w:val="0"/>
        <w:autoSpaceDN w:val="0"/>
        <w:adjustRightInd w:val="0"/>
        <w:ind w:left="-567" w:right="-143" w:firstLine="567"/>
        <w:jc w:val="both"/>
        <w:rPr>
          <w:rFonts w:ascii="Times New Roman" w:hAnsi="Times New Roman"/>
        </w:rPr>
      </w:pPr>
      <w:r w:rsidRPr="00947A36">
        <w:rPr>
          <w:rFonts w:ascii="Times New Roman" w:hAnsi="Times New Roman"/>
        </w:rPr>
        <w:t xml:space="preserve">12. 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 Решения Комиссии могут быть размещены на официальном сайте МБОУ «Средняя общеобразовательная </w:t>
      </w:r>
      <w:r w:rsidR="00FD41D0">
        <w:rPr>
          <w:rFonts w:ascii="Times New Roman" w:hAnsi="Times New Roman"/>
        </w:rPr>
        <w:t xml:space="preserve">русско-татарская школа № 124»  Советского </w:t>
      </w:r>
      <w:r w:rsidRPr="00947A36">
        <w:rPr>
          <w:rFonts w:ascii="Times New Roman" w:hAnsi="Times New Roman"/>
        </w:rPr>
        <w:t xml:space="preserve"> района  г.Казани.</w:t>
      </w:r>
    </w:p>
    <w:p w:rsidR="00C74D36" w:rsidRPr="00947A36" w:rsidRDefault="00C74D36" w:rsidP="00C74D36">
      <w:pPr>
        <w:autoSpaceDE w:val="0"/>
        <w:autoSpaceDN w:val="0"/>
        <w:adjustRightInd w:val="0"/>
        <w:ind w:left="-567" w:right="-143" w:firstLine="567"/>
        <w:jc w:val="both"/>
        <w:rPr>
          <w:rFonts w:ascii="Times New Roman" w:hAnsi="Times New Roman"/>
        </w:rPr>
      </w:pPr>
      <w:bookmarkStart w:id="1" w:name="Par180"/>
      <w:bookmarkEnd w:id="1"/>
      <w:r w:rsidRPr="00947A36">
        <w:rPr>
          <w:rFonts w:ascii="Times New Roman" w:hAnsi="Times New Roman"/>
        </w:rPr>
        <w:t xml:space="preserve">13. Организационно-техническое и информационное обеспечение деятельности Комиссии осуществляется МБОУ «Средняя общеобразовательная </w:t>
      </w:r>
      <w:r w:rsidR="00FD41D0">
        <w:rPr>
          <w:rFonts w:ascii="Times New Roman" w:hAnsi="Times New Roman"/>
        </w:rPr>
        <w:t>русско-татарская школа № 124»  Советск</w:t>
      </w:r>
      <w:r w:rsidRPr="00947A36">
        <w:rPr>
          <w:rFonts w:ascii="Times New Roman" w:hAnsi="Times New Roman"/>
        </w:rPr>
        <w:t>ого  района г.Казани</w:t>
      </w:r>
    </w:p>
    <w:p w:rsidR="00C74D36" w:rsidRPr="00947A36" w:rsidRDefault="00C74D36" w:rsidP="00C74D36">
      <w:pPr>
        <w:autoSpaceDE w:val="0"/>
        <w:autoSpaceDN w:val="0"/>
        <w:adjustRightInd w:val="0"/>
        <w:ind w:left="-567" w:right="-143" w:firstLine="567"/>
        <w:jc w:val="both"/>
        <w:rPr>
          <w:rFonts w:ascii="Times New Roman" w:hAnsi="Times New Roman"/>
        </w:rPr>
      </w:pPr>
    </w:p>
    <w:p w:rsidR="00C74D36" w:rsidRDefault="00C74D36" w:rsidP="00C74D36">
      <w:pPr>
        <w:autoSpaceDE w:val="0"/>
        <w:autoSpaceDN w:val="0"/>
        <w:adjustRightInd w:val="0"/>
        <w:ind w:left="-567" w:right="-143" w:firstLine="567"/>
        <w:jc w:val="both"/>
        <w:rPr>
          <w:rFonts w:ascii="Times New Roman" w:hAnsi="Times New Roman"/>
          <w:sz w:val="28"/>
          <w:szCs w:val="28"/>
        </w:rPr>
      </w:pPr>
    </w:p>
    <w:p w:rsidR="00C74D36" w:rsidRDefault="00C74D36" w:rsidP="00C74D36">
      <w:pPr>
        <w:ind w:left="-567" w:right="-143" w:firstLine="567"/>
        <w:jc w:val="both"/>
      </w:pPr>
    </w:p>
    <w:p w:rsidR="00764395" w:rsidRPr="00764395" w:rsidRDefault="00764395" w:rsidP="00C74D36">
      <w:pPr>
        <w:tabs>
          <w:tab w:val="left" w:pos="284"/>
        </w:tabs>
        <w:spacing w:line="276" w:lineRule="auto"/>
        <w:ind w:left="-567" w:right="-143" w:firstLine="567"/>
        <w:jc w:val="both"/>
        <w:rPr>
          <w:rFonts w:ascii="Times New Roman" w:hAnsi="Times New Roman" w:cs="Times New Roman"/>
        </w:rPr>
      </w:pPr>
    </w:p>
    <w:p w:rsidR="00764395" w:rsidRPr="00764395" w:rsidRDefault="00764395" w:rsidP="00C74D36">
      <w:pPr>
        <w:tabs>
          <w:tab w:val="left" w:pos="284"/>
        </w:tabs>
        <w:ind w:left="-567" w:right="-143" w:firstLine="567"/>
        <w:jc w:val="both"/>
        <w:rPr>
          <w:rFonts w:ascii="Times New Roman" w:hAnsi="Times New Roman" w:cs="Times New Roman"/>
        </w:rPr>
      </w:pPr>
    </w:p>
    <w:p w:rsidR="00764395" w:rsidRPr="00764395" w:rsidRDefault="00764395" w:rsidP="00F000E7">
      <w:pPr>
        <w:tabs>
          <w:tab w:val="left" w:pos="284"/>
        </w:tabs>
        <w:ind w:left="-567" w:firstLine="567"/>
        <w:jc w:val="both"/>
        <w:rPr>
          <w:rFonts w:ascii="Times New Roman" w:hAnsi="Times New Roman" w:cs="Times New Roman"/>
        </w:rPr>
      </w:pPr>
      <w:r w:rsidRPr="00764395">
        <w:rPr>
          <w:rFonts w:ascii="Times New Roman" w:hAnsi="Times New Roman" w:cs="Times New Roman"/>
        </w:rPr>
        <w:t xml:space="preserve">                                                                                       </w:t>
      </w:r>
    </w:p>
    <w:p w:rsidR="00764395" w:rsidRPr="00764395" w:rsidRDefault="00764395" w:rsidP="00F000E7">
      <w:pPr>
        <w:tabs>
          <w:tab w:val="left" w:pos="284"/>
        </w:tabs>
        <w:ind w:left="-567" w:firstLine="567"/>
        <w:jc w:val="both"/>
        <w:rPr>
          <w:rFonts w:ascii="Times New Roman" w:hAnsi="Times New Roman" w:cs="Times New Roman"/>
        </w:rPr>
      </w:pPr>
      <w:r w:rsidRPr="00764395">
        <w:rPr>
          <w:rFonts w:ascii="Times New Roman" w:hAnsi="Times New Roman" w:cs="Times New Roman"/>
        </w:rPr>
        <w:t xml:space="preserve">                    </w:t>
      </w:r>
    </w:p>
    <w:p w:rsidR="00764395" w:rsidRPr="00764395" w:rsidRDefault="00B357B7" w:rsidP="00F000E7">
      <w:pPr>
        <w:tabs>
          <w:tab w:val="left" w:pos="284"/>
        </w:tabs>
        <w:ind w:left="-567" w:firstLine="567"/>
        <w:jc w:val="both"/>
        <w:rPr>
          <w:rFonts w:ascii="Times New Roman" w:hAnsi="Times New Roman" w:cs="Times New Roman"/>
        </w:rPr>
      </w:pPr>
      <w:r>
        <w:rPr>
          <w:rFonts w:ascii="Times New Roman" w:hAnsi="Times New Roman" w:cs="Times New Roman"/>
        </w:rPr>
        <w:t xml:space="preserve">                </w:t>
      </w:r>
      <w:r w:rsidR="00764395" w:rsidRPr="00764395">
        <w:rPr>
          <w:rFonts w:ascii="Times New Roman" w:hAnsi="Times New Roman" w:cs="Times New Roman"/>
        </w:rPr>
        <w:t xml:space="preserve">                                 </w:t>
      </w:r>
      <w:r w:rsidR="00F778CE">
        <w:rPr>
          <w:rFonts w:ascii="Times New Roman" w:hAnsi="Times New Roman" w:cs="Times New Roman"/>
        </w:rPr>
        <w:t xml:space="preserve">                </w:t>
      </w:r>
    </w:p>
    <w:p w:rsidR="00764395" w:rsidRPr="00764395" w:rsidRDefault="00764395" w:rsidP="00F000E7">
      <w:pPr>
        <w:shd w:val="clear" w:color="auto" w:fill="FFFFFF"/>
        <w:tabs>
          <w:tab w:val="left" w:pos="284"/>
        </w:tabs>
        <w:ind w:left="-567" w:firstLine="567"/>
        <w:jc w:val="both"/>
        <w:rPr>
          <w:rFonts w:ascii="Times New Roman" w:hAnsi="Times New Roman" w:cs="Times New Roman"/>
        </w:rPr>
      </w:pPr>
    </w:p>
    <w:p w:rsidR="0075639A" w:rsidRPr="00764395" w:rsidRDefault="0075639A" w:rsidP="00F000E7">
      <w:pPr>
        <w:tabs>
          <w:tab w:val="left" w:pos="284"/>
        </w:tabs>
        <w:ind w:left="-567" w:firstLine="567"/>
        <w:jc w:val="both"/>
        <w:rPr>
          <w:rFonts w:ascii="Times New Roman" w:hAnsi="Times New Roman" w:cs="Times New Roman"/>
        </w:rPr>
      </w:pPr>
    </w:p>
    <w:sectPr w:rsidR="0075639A" w:rsidRPr="00764395" w:rsidSect="00C74D36">
      <w:footerReference w:type="default" r:id="rId9"/>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C6B" w:rsidRDefault="00C16C6B" w:rsidP="003A050C">
      <w:r>
        <w:separator/>
      </w:r>
    </w:p>
  </w:endnote>
  <w:endnote w:type="continuationSeparator" w:id="1">
    <w:p w:rsidR="00C16C6B" w:rsidRDefault="00C16C6B" w:rsidP="003A05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JhengHei Light">
    <w:altName w:val="Arial Unicode MS"/>
    <w:panose1 w:val="00000000000000000000"/>
    <w:charset w:val="86"/>
    <w:family w:val="auto"/>
    <w:notTrueType/>
    <w:pitch w:val="default"/>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D83" w:rsidRDefault="00EE0EF6">
    <w:pPr>
      <w:spacing w:line="1" w:lineRule="exact"/>
      <w:rPr>
        <w:rFonts w:cs="Times New Roman"/>
        <w:color w:val="auto"/>
      </w:rPr>
    </w:pPr>
    <w:r w:rsidRPr="00EE0EF6">
      <w:rPr>
        <w:noProof/>
      </w:rPr>
      <w:pict>
        <v:shapetype id="_x0000_t202" coordsize="21600,21600" o:spt="202" path="m,l,21600r21600,l21600,xe">
          <v:stroke joinstyle="miter"/>
          <v:path gradientshapeok="t" o:connecttype="rect"/>
        </v:shapetype>
        <v:shape id="_x0000_s1025" type="#_x0000_t202" style="position:absolute;margin-left:132.6pt;margin-top:652.45pt;width:8.4pt;height:7.7pt;z-index:-251658752;mso-wrap-style:none;mso-wrap-distance-left:0;mso-wrap-distance-right:0;mso-position-horizontal-relative:page;mso-position-vertical-relative:page" filled="f" stroked="f">
          <v:textbox style="mso-next-textbox:#_x0000_s1025;mso-fit-shape-to-text:t" inset="0,0,0,0">
            <w:txbxContent>
              <w:p w:rsidR="00D27D83" w:rsidRDefault="00BC519A">
                <w:pPr>
                  <w:pStyle w:val="22"/>
                </w:pPr>
                <w:r>
                  <w:rPr>
                    <w:rStyle w:val="21"/>
                    <w:color w:val="000000"/>
                  </w:rPr>
                  <w:t>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C6B" w:rsidRDefault="00C16C6B" w:rsidP="003A050C">
      <w:r>
        <w:separator/>
      </w:r>
    </w:p>
  </w:footnote>
  <w:footnote w:type="continuationSeparator" w:id="1">
    <w:p w:rsidR="00C16C6B" w:rsidRDefault="00C16C6B" w:rsidP="003A05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45E82A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19341155"/>
    <w:multiLevelType w:val="hybridMultilevel"/>
    <w:tmpl w:val="265842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E21171B"/>
    <w:multiLevelType w:val="hybridMultilevel"/>
    <w:tmpl w:val="19505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8C3736"/>
    <w:multiLevelType w:val="hybridMultilevel"/>
    <w:tmpl w:val="B234EF9E"/>
    <w:lvl w:ilvl="0" w:tplc="3D08EF7A">
      <w:numFmt w:val="bullet"/>
      <w:lvlText w:val="-"/>
      <w:lvlJc w:val="left"/>
      <w:pPr>
        <w:ind w:left="12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057C5A"/>
    <w:multiLevelType w:val="hybridMultilevel"/>
    <w:tmpl w:val="384C17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2105A83"/>
    <w:multiLevelType w:val="hybridMultilevel"/>
    <w:tmpl w:val="275A215C"/>
    <w:lvl w:ilvl="0" w:tplc="3D08EF7A">
      <w:numFmt w:val="bullet"/>
      <w:lvlText w:val="-"/>
      <w:lvlJc w:val="left"/>
      <w:pPr>
        <w:ind w:left="12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46D7C2B"/>
    <w:multiLevelType w:val="multilevel"/>
    <w:tmpl w:val="AAD4F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A5093B"/>
    <w:multiLevelType w:val="multilevel"/>
    <w:tmpl w:val="A9FA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0B26B7"/>
    <w:multiLevelType w:val="hybridMultilevel"/>
    <w:tmpl w:val="D6BC97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10"/>
  </w:num>
  <w:num w:numId="8">
    <w:abstractNumId w:val="6"/>
  </w:num>
  <w:num w:numId="9">
    <w:abstractNumId w:val="12"/>
  </w:num>
  <w:num w:numId="10">
    <w:abstractNumId w:val="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20"/>
  <w:displayHorizontalDrawingGridEvery w:val="2"/>
  <w:characterSpacingControl w:val="doNotCompress"/>
  <w:hdrShapeDefaults>
    <o:shapedefaults v:ext="edit" spidmax="21506"/>
    <o:shapelayout v:ext="edit">
      <o:idmap v:ext="edit" data="1"/>
    </o:shapelayout>
  </w:hdrShapeDefaults>
  <w:footnotePr>
    <w:footnote w:id="0"/>
    <w:footnote w:id="1"/>
  </w:footnotePr>
  <w:endnotePr>
    <w:endnote w:id="0"/>
    <w:endnote w:id="1"/>
  </w:endnotePr>
  <w:compat/>
  <w:rsids>
    <w:rsidRoot w:val="003A050C"/>
    <w:rsid w:val="00001752"/>
    <w:rsid w:val="00002E28"/>
    <w:rsid w:val="00030546"/>
    <w:rsid w:val="00107CFE"/>
    <w:rsid w:val="001665B0"/>
    <w:rsid w:val="001E2F45"/>
    <w:rsid w:val="0024787D"/>
    <w:rsid w:val="0034004A"/>
    <w:rsid w:val="00354FE3"/>
    <w:rsid w:val="003616F1"/>
    <w:rsid w:val="003A050C"/>
    <w:rsid w:val="00426E0F"/>
    <w:rsid w:val="004D40CE"/>
    <w:rsid w:val="006A5EB6"/>
    <w:rsid w:val="006B1F8E"/>
    <w:rsid w:val="0075639A"/>
    <w:rsid w:val="00764395"/>
    <w:rsid w:val="007C2954"/>
    <w:rsid w:val="008567A8"/>
    <w:rsid w:val="008B0C38"/>
    <w:rsid w:val="00A23608"/>
    <w:rsid w:val="00A44841"/>
    <w:rsid w:val="00A52CA4"/>
    <w:rsid w:val="00AE378D"/>
    <w:rsid w:val="00B357B7"/>
    <w:rsid w:val="00B9330A"/>
    <w:rsid w:val="00BC519A"/>
    <w:rsid w:val="00C16C6B"/>
    <w:rsid w:val="00C74D36"/>
    <w:rsid w:val="00C94733"/>
    <w:rsid w:val="00CE4133"/>
    <w:rsid w:val="00D00852"/>
    <w:rsid w:val="00D014E3"/>
    <w:rsid w:val="00DB1610"/>
    <w:rsid w:val="00DD334D"/>
    <w:rsid w:val="00EA7AC2"/>
    <w:rsid w:val="00EE0EF6"/>
    <w:rsid w:val="00F000E7"/>
    <w:rsid w:val="00F778CE"/>
    <w:rsid w:val="00FB6710"/>
    <w:rsid w:val="00FD4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50C"/>
    <w:pPr>
      <w:widowControl w:val="0"/>
      <w:spacing w:after="0" w:line="240" w:lineRule="auto"/>
    </w:pPr>
    <w:rPr>
      <w:rFonts w:ascii="Microsoft JhengHei Light" w:eastAsia="Microsoft JhengHei Light" w:hAnsi="Microsoft JhengHei Light" w:cs="Microsoft JhengHei Light"/>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 (2)_"/>
    <w:basedOn w:val="a0"/>
    <w:link w:val="20"/>
    <w:uiPriority w:val="99"/>
    <w:rsid w:val="003A050C"/>
    <w:rPr>
      <w:rFonts w:ascii="Times New Roman" w:hAnsi="Times New Roman" w:cs="Times New Roman"/>
      <w:sz w:val="20"/>
      <w:szCs w:val="20"/>
      <w:shd w:val="clear" w:color="auto" w:fill="FFFFFF"/>
    </w:rPr>
  </w:style>
  <w:style w:type="character" w:customStyle="1" w:styleId="21">
    <w:name w:val="页眉或页脚 (2)_"/>
    <w:basedOn w:val="a0"/>
    <w:link w:val="22"/>
    <w:uiPriority w:val="99"/>
    <w:rsid w:val="003A050C"/>
    <w:rPr>
      <w:rFonts w:ascii="Times New Roman" w:hAnsi="Times New Roman" w:cs="Times New Roman"/>
      <w:sz w:val="20"/>
      <w:szCs w:val="20"/>
    </w:rPr>
  </w:style>
  <w:style w:type="character" w:customStyle="1" w:styleId="a3">
    <w:name w:val="正文文本_"/>
    <w:basedOn w:val="a0"/>
    <w:link w:val="a4"/>
    <w:uiPriority w:val="99"/>
    <w:rsid w:val="003A050C"/>
    <w:rPr>
      <w:rFonts w:ascii="Times New Roman" w:hAnsi="Times New Roman" w:cs="Times New Roman"/>
      <w:shd w:val="clear" w:color="auto" w:fill="FFFFFF"/>
    </w:rPr>
  </w:style>
  <w:style w:type="character" w:customStyle="1" w:styleId="1">
    <w:name w:val="标题 #1_"/>
    <w:basedOn w:val="a0"/>
    <w:link w:val="10"/>
    <w:uiPriority w:val="99"/>
    <w:rsid w:val="003A050C"/>
    <w:rPr>
      <w:rFonts w:ascii="Times New Roman" w:hAnsi="Times New Roman" w:cs="Times New Roman"/>
      <w:b/>
      <w:bCs/>
      <w:shd w:val="clear" w:color="auto" w:fill="FFFFFF"/>
    </w:rPr>
  </w:style>
  <w:style w:type="paragraph" w:customStyle="1" w:styleId="20">
    <w:name w:val="正文文本 (2)"/>
    <w:basedOn w:val="a"/>
    <w:link w:val="2"/>
    <w:uiPriority w:val="99"/>
    <w:rsid w:val="003A050C"/>
    <w:pPr>
      <w:shd w:val="clear" w:color="auto" w:fill="FFFFFF"/>
      <w:spacing w:line="254" w:lineRule="auto"/>
      <w:ind w:left="460"/>
    </w:pPr>
    <w:rPr>
      <w:rFonts w:ascii="Times New Roman" w:eastAsiaTheme="minorHAnsi" w:hAnsi="Times New Roman" w:cs="Times New Roman"/>
      <w:color w:val="auto"/>
      <w:sz w:val="20"/>
      <w:szCs w:val="20"/>
      <w:lang w:eastAsia="en-US"/>
    </w:rPr>
  </w:style>
  <w:style w:type="paragraph" w:customStyle="1" w:styleId="22">
    <w:name w:val="页眉或页脚 (2)"/>
    <w:basedOn w:val="a"/>
    <w:link w:val="21"/>
    <w:uiPriority w:val="99"/>
    <w:rsid w:val="003A050C"/>
    <w:rPr>
      <w:rFonts w:ascii="Times New Roman" w:eastAsiaTheme="minorHAnsi" w:hAnsi="Times New Roman" w:cs="Times New Roman"/>
      <w:color w:val="auto"/>
      <w:sz w:val="20"/>
      <w:szCs w:val="20"/>
      <w:lang w:eastAsia="en-US"/>
    </w:rPr>
  </w:style>
  <w:style w:type="paragraph" w:customStyle="1" w:styleId="a4">
    <w:name w:val="正文文本"/>
    <w:basedOn w:val="a"/>
    <w:link w:val="a3"/>
    <w:uiPriority w:val="99"/>
    <w:rsid w:val="003A050C"/>
    <w:pPr>
      <w:shd w:val="clear" w:color="auto" w:fill="FFFFFF"/>
      <w:ind w:firstLine="380"/>
    </w:pPr>
    <w:rPr>
      <w:rFonts w:ascii="Times New Roman" w:eastAsiaTheme="minorHAnsi" w:hAnsi="Times New Roman" w:cs="Times New Roman"/>
      <w:color w:val="auto"/>
      <w:sz w:val="22"/>
      <w:szCs w:val="22"/>
      <w:lang w:eastAsia="en-US"/>
    </w:rPr>
  </w:style>
  <w:style w:type="paragraph" w:customStyle="1" w:styleId="10">
    <w:name w:val="标题 #1"/>
    <w:basedOn w:val="a"/>
    <w:link w:val="1"/>
    <w:uiPriority w:val="99"/>
    <w:rsid w:val="003A050C"/>
    <w:pPr>
      <w:shd w:val="clear" w:color="auto" w:fill="FFFFFF"/>
      <w:outlineLvl w:val="0"/>
    </w:pPr>
    <w:rPr>
      <w:rFonts w:ascii="Times New Roman" w:eastAsiaTheme="minorHAnsi" w:hAnsi="Times New Roman" w:cs="Times New Roman"/>
      <w:b/>
      <w:bCs/>
      <w:color w:val="auto"/>
      <w:sz w:val="22"/>
      <w:szCs w:val="22"/>
      <w:lang w:eastAsia="en-US"/>
    </w:rPr>
  </w:style>
  <w:style w:type="paragraph" w:styleId="a5">
    <w:name w:val="header"/>
    <w:basedOn w:val="a"/>
    <w:link w:val="a6"/>
    <w:uiPriority w:val="99"/>
    <w:semiHidden/>
    <w:unhideWhenUsed/>
    <w:rsid w:val="003A050C"/>
    <w:pPr>
      <w:tabs>
        <w:tab w:val="center" w:pos="4677"/>
        <w:tab w:val="right" w:pos="9355"/>
      </w:tabs>
    </w:pPr>
  </w:style>
  <w:style w:type="character" w:customStyle="1" w:styleId="a6">
    <w:name w:val="Верхний колонтитул Знак"/>
    <w:basedOn w:val="a0"/>
    <w:link w:val="a5"/>
    <w:uiPriority w:val="99"/>
    <w:semiHidden/>
    <w:rsid w:val="003A050C"/>
    <w:rPr>
      <w:rFonts w:ascii="Microsoft JhengHei Light" w:eastAsia="Microsoft JhengHei Light" w:hAnsi="Microsoft JhengHei Light" w:cs="Microsoft JhengHei Light"/>
      <w:color w:val="000000"/>
      <w:sz w:val="24"/>
      <w:szCs w:val="24"/>
      <w:lang w:eastAsia="ru-RU"/>
    </w:rPr>
  </w:style>
  <w:style w:type="paragraph" w:styleId="a7">
    <w:name w:val="footer"/>
    <w:basedOn w:val="a"/>
    <w:link w:val="a8"/>
    <w:uiPriority w:val="99"/>
    <w:semiHidden/>
    <w:unhideWhenUsed/>
    <w:rsid w:val="003A050C"/>
    <w:pPr>
      <w:tabs>
        <w:tab w:val="center" w:pos="4677"/>
        <w:tab w:val="right" w:pos="9355"/>
      </w:tabs>
    </w:pPr>
  </w:style>
  <w:style w:type="character" w:customStyle="1" w:styleId="a8">
    <w:name w:val="Нижний колонтитул Знак"/>
    <w:basedOn w:val="a0"/>
    <w:link w:val="a7"/>
    <w:uiPriority w:val="99"/>
    <w:semiHidden/>
    <w:rsid w:val="003A050C"/>
    <w:rPr>
      <w:rFonts w:ascii="Microsoft JhengHei Light" w:eastAsia="Microsoft JhengHei Light" w:hAnsi="Microsoft JhengHei Light" w:cs="Microsoft JhengHei Light"/>
      <w:color w:val="000000"/>
      <w:sz w:val="24"/>
      <w:szCs w:val="24"/>
      <w:lang w:eastAsia="ru-RU"/>
    </w:rPr>
  </w:style>
  <w:style w:type="table" w:styleId="a9">
    <w:name w:val="Table Grid"/>
    <w:basedOn w:val="a1"/>
    <w:uiPriority w:val="59"/>
    <w:rsid w:val="008567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rsid w:val="00764395"/>
    <w:pPr>
      <w:widowControl/>
      <w:spacing w:before="100" w:beforeAutospacing="1" w:after="100" w:afterAutospacing="1"/>
    </w:pPr>
    <w:rPr>
      <w:rFonts w:ascii="Times New Roman" w:eastAsia="Times New Roman" w:hAnsi="Times New Roman" w:cs="Times New Roman"/>
      <w:color w:val="auto"/>
    </w:rPr>
  </w:style>
  <w:style w:type="character" w:styleId="ab">
    <w:name w:val="Emphasis"/>
    <w:qFormat/>
    <w:rsid w:val="00764395"/>
    <w:rPr>
      <w:i/>
      <w:iCs/>
    </w:rPr>
  </w:style>
  <w:style w:type="paragraph" w:customStyle="1" w:styleId="ConsPlusNormal">
    <w:name w:val="ConsPlusNormal"/>
    <w:rsid w:val="00C74D36"/>
    <w:pPr>
      <w:autoSpaceDE w:val="0"/>
      <w:autoSpaceDN w:val="0"/>
      <w:adjustRightInd w:val="0"/>
      <w:spacing w:after="0" w:line="240" w:lineRule="auto"/>
    </w:pPr>
    <w:rPr>
      <w:rFonts w:ascii="Times New Roman" w:eastAsia="Calibri" w:hAnsi="Times New Roman" w:cs="Times New Roman"/>
      <w:lang w:eastAsia="ru-RU"/>
    </w:rPr>
  </w:style>
  <w:style w:type="paragraph" w:styleId="ac">
    <w:name w:val="Balloon Text"/>
    <w:basedOn w:val="a"/>
    <w:link w:val="ad"/>
    <w:uiPriority w:val="99"/>
    <w:semiHidden/>
    <w:unhideWhenUsed/>
    <w:rsid w:val="00A23608"/>
    <w:rPr>
      <w:rFonts w:ascii="Tahoma" w:hAnsi="Tahoma" w:cs="Tahoma"/>
      <w:sz w:val="16"/>
      <w:szCs w:val="16"/>
    </w:rPr>
  </w:style>
  <w:style w:type="character" w:customStyle="1" w:styleId="ad">
    <w:name w:val="Текст выноски Знак"/>
    <w:basedOn w:val="a0"/>
    <w:link w:val="ac"/>
    <w:uiPriority w:val="99"/>
    <w:semiHidden/>
    <w:rsid w:val="00A23608"/>
    <w:rPr>
      <w:rFonts w:ascii="Tahoma" w:eastAsia="Microsoft JhengHei Light"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1839885776">
      <w:bodyDiv w:val="1"/>
      <w:marLeft w:val="0"/>
      <w:marRight w:val="0"/>
      <w:marTop w:val="0"/>
      <w:marBottom w:val="0"/>
      <w:divBdr>
        <w:top w:val="none" w:sz="0" w:space="0" w:color="auto"/>
        <w:left w:val="none" w:sz="0" w:space="0" w:color="auto"/>
        <w:bottom w:val="none" w:sz="0" w:space="0" w:color="auto"/>
        <w:right w:val="none" w:sz="0" w:space="0" w:color="auto"/>
      </w:divBdr>
    </w:div>
    <w:div w:id="197251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7962-BB7D-4BAA-BC78-37C9CB32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792</Words>
  <Characters>4518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2020-12-30T06:47:00Z</cp:lastPrinted>
  <dcterms:created xsi:type="dcterms:W3CDTF">2020-12-21T18:23:00Z</dcterms:created>
  <dcterms:modified xsi:type="dcterms:W3CDTF">2021-01-04T18:28:00Z</dcterms:modified>
</cp:coreProperties>
</file>